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9" w:rsidRDefault="009A403D">
      <w:r w:rsidRPr="00F75D41">
        <w:rPr>
          <w:noProof/>
        </w:rPr>
        <w:drawing>
          <wp:inline distT="0" distB="0" distL="0" distR="0">
            <wp:extent cx="1333500" cy="857250"/>
            <wp:effectExtent l="0" t="0" r="0" b="0"/>
            <wp:docPr id="1" name="Obrázek 3" descr="L:\FORMULAR\NTK\Loga\NTK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:\FORMULAR\NTK\Loga\NTK\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D50">
        <w:t xml:space="preserve">                                </w:t>
      </w:r>
      <w:r w:rsidR="00535636">
        <w:t xml:space="preserve">            </w:t>
      </w:r>
      <w:r w:rsidR="00133D50">
        <w:t xml:space="preserve">                                                 </w:t>
      </w:r>
      <w:r w:rsidRPr="00F75D41">
        <w:rPr>
          <w:noProof/>
        </w:rPr>
        <w:drawing>
          <wp:inline distT="0" distB="0" distL="0" distR="0">
            <wp:extent cx="866775" cy="866775"/>
            <wp:effectExtent l="0" t="0" r="9525" b="9525"/>
            <wp:docPr id="2" name="Obrázek 2" descr="R:\0 - Celá NTK\nusl\bile\logo_web\logo_nu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:\0 - Celá NTK\nusl\bile\logo_web\logo_nus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50" w:rsidRDefault="00133D50" w:rsidP="00133D50">
      <w:pPr>
        <w:spacing w:before="120" w:beforeAutospacing="0" w:after="120" w:afterAutospacing="0"/>
        <w:jc w:val="right"/>
        <w:rPr>
          <w:rFonts w:ascii="Segoe UI" w:eastAsia="Times New Roman" w:hAnsi="Segoe UI" w:cs="Segoe UI"/>
          <w:sz w:val="20"/>
          <w:szCs w:val="20"/>
        </w:rPr>
      </w:pPr>
    </w:p>
    <w:p w:rsidR="00F740AA" w:rsidRDefault="00E1173C" w:rsidP="00133D50">
      <w:pPr>
        <w:spacing w:before="120" w:beforeAutospacing="0" w:after="120" w:afterAutospacing="0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E1173C">
        <w:rPr>
          <w:rFonts w:ascii="Segoe UI" w:eastAsia="Times New Roman" w:hAnsi="Segoe UI" w:cs="Segoe UI"/>
          <w:sz w:val="20"/>
          <w:szCs w:val="20"/>
        </w:rPr>
        <w:t>Adresát:</w:t>
      </w:r>
      <w:r>
        <w:t xml:space="preserve"> </w:t>
      </w:r>
      <w:r w:rsidR="00F740AA">
        <w:rPr>
          <w:rFonts w:ascii="Segoe UI" w:eastAsia="Times New Roman" w:hAnsi="Segoe UI" w:cs="Segoe UI"/>
          <w:b/>
          <w:sz w:val="20"/>
          <w:szCs w:val="20"/>
        </w:rPr>
        <w:t>Národní technická knihovna</w:t>
      </w:r>
    </w:p>
    <w:p w:rsidR="00133D50" w:rsidRPr="00133D50" w:rsidRDefault="00133D50" w:rsidP="00133D50">
      <w:pPr>
        <w:spacing w:before="120" w:beforeAutospacing="0" w:after="120" w:afterAutospacing="0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133D50">
        <w:rPr>
          <w:rFonts w:ascii="Segoe UI" w:eastAsia="Times New Roman" w:hAnsi="Segoe UI" w:cs="Segoe UI"/>
          <w:b/>
          <w:sz w:val="20"/>
          <w:szCs w:val="20"/>
        </w:rPr>
        <w:t>Technická 6/2710</w:t>
      </w:r>
    </w:p>
    <w:p w:rsidR="00F740AA" w:rsidRPr="00E1173C" w:rsidRDefault="00C7038D" w:rsidP="00133D50">
      <w:pPr>
        <w:spacing w:before="120" w:beforeAutospacing="0" w:after="120" w:afterAutospacing="0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16</w:t>
      </w:r>
      <w:r w:rsidR="00133D50" w:rsidRPr="00133D50">
        <w:rPr>
          <w:rFonts w:ascii="Segoe UI" w:eastAsia="Times New Roman" w:hAnsi="Segoe UI" w:cs="Segoe UI"/>
          <w:b/>
          <w:sz w:val="20"/>
          <w:szCs w:val="20"/>
        </w:rPr>
        <w:t>0 80 Praha 6 - Dejvice</w:t>
      </w:r>
      <w:r w:rsidR="00F740AA" w:rsidRPr="00E1173C">
        <w:rPr>
          <w:rFonts w:ascii="Segoe UI" w:eastAsia="Times New Roman" w:hAnsi="Segoe UI" w:cs="Segoe UI"/>
          <w:sz w:val="20"/>
          <w:szCs w:val="20"/>
        </w:rPr>
        <w:t>,</w:t>
      </w:r>
    </w:p>
    <w:p w:rsidR="00133D50" w:rsidRDefault="00133D50" w:rsidP="00133D50">
      <w:pPr>
        <w:spacing w:before="120" w:beforeAutospacing="0" w:after="120" w:afterAutospacing="0"/>
        <w:jc w:val="center"/>
        <w:rPr>
          <w:rFonts w:ascii="Segoe UI" w:eastAsia="Times New Roman" w:hAnsi="Segoe UI" w:cs="Segoe UI"/>
          <w:b/>
          <w:sz w:val="20"/>
          <w:szCs w:val="20"/>
        </w:rPr>
      </w:pPr>
    </w:p>
    <w:p w:rsidR="00F740AA" w:rsidRDefault="00F740AA" w:rsidP="00133D50">
      <w:pPr>
        <w:spacing w:before="120" w:beforeAutospacing="0" w:after="120" w:afterAutospacing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E013CB">
        <w:rPr>
          <w:rFonts w:ascii="Segoe UI" w:eastAsia="Times New Roman" w:hAnsi="Segoe UI" w:cs="Segoe UI"/>
          <w:b/>
          <w:sz w:val="20"/>
          <w:szCs w:val="20"/>
        </w:rPr>
        <w:t xml:space="preserve">Žádost o přidělení </w:t>
      </w:r>
      <w:r w:rsidR="00770F63">
        <w:rPr>
          <w:rFonts w:ascii="Segoe UI" w:eastAsia="Times New Roman" w:hAnsi="Segoe UI" w:cs="Segoe UI"/>
          <w:b/>
          <w:sz w:val="20"/>
          <w:szCs w:val="20"/>
        </w:rPr>
        <w:t>přístupových</w:t>
      </w:r>
      <w:r w:rsidR="00770F63" w:rsidRPr="00E013C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Pr="00E013CB">
        <w:rPr>
          <w:rFonts w:ascii="Segoe UI" w:eastAsia="Times New Roman" w:hAnsi="Segoe UI" w:cs="Segoe UI"/>
          <w:b/>
          <w:sz w:val="20"/>
          <w:szCs w:val="20"/>
        </w:rPr>
        <w:t xml:space="preserve">údajů pro vkládání autorských děl do </w:t>
      </w:r>
      <w:r w:rsidR="008616CB">
        <w:rPr>
          <w:rFonts w:ascii="Segoe UI" w:eastAsia="Times New Roman" w:hAnsi="Segoe UI" w:cs="Segoe UI"/>
          <w:b/>
          <w:sz w:val="20"/>
          <w:szCs w:val="20"/>
        </w:rPr>
        <w:t xml:space="preserve">Národního úložiště šedé literatury (dále </w:t>
      </w:r>
      <w:r w:rsidRPr="00E013CB">
        <w:rPr>
          <w:rFonts w:ascii="Segoe UI" w:eastAsia="Times New Roman" w:hAnsi="Segoe UI" w:cs="Segoe UI"/>
          <w:b/>
          <w:sz w:val="20"/>
          <w:szCs w:val="20"/>
        </w:rPr>
        <w:t>NUŠL</w:t>
      </w:r>
      <w:r w:rsidR="008616CB">
        <w:rPr>
          <w:rFonts w:ascii="Segoe UI" w:eastAsia="Times New Roman" w:hAnsi="Segoe UI" w:cs="Segoe UI"/>
          <w:b/>
          <w:sz w:val="20"/>
          <w:szCs w:val="20"/>
        </w:rPr>
        <w:t>)</w:t>
      </w:r>
    </w:p>
    <w:p w:rsidR="00133D50" w:rsidRDefault="00133D50" w:rsidP="00133D50">
      <w:pPr>
        <w:spacing w:before="120" w:beforeAutospacing="0" w:after="120" w:afterAutospacing="0"/>
        <w:jc w:val="center"/>
        <w:rPr>
          <w:rFonts w:ascii="Segoe UI" w:eastAsia="Times New Roman" w:hAnsi="Segoe UI" w:cs="Segoe UI"/>
          <w:b/>
          <w:sz w:val="20"/>
          <w:szCs w:val="20"/>
        </w:rPr>
      </w:pPr>
    </w:p>
    <w:p w:rsidR="00F740AA" w:rsidRDefault="00F740AA" w:rsidP="00133D50">
      <w:pPr>
        <w:spacing w:before="120" w:beforeAutospacing="0" w:after="120" w:afterAutospacing="0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Jméno a příjmení:</w:t>
      </w:r>
    </w:p>
    <w:p w:rsidR="00F740AA" w:rsidRDefault="00F740AA" w:rsidP="00133D50">
      <w:pPr>
        <w:spacing w:before="120" w:beforeAutospacing="0" w:after="120" w:afterAutospacing="0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Bydliště:</w:t>
      </w:r>
    </w:p>
    <w:p w:rsidR="00F740AA" w:rsidRDefault="00F740AA" w:rsidP="00133D50">
      <w:pPr>
        <w:spacing w:before="120" w:beforeAutospacing="0" w:after="120" w:afterAutospacing="0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 xml:space="preserve">Email: </w:t>
      </w:r>
    </w:p>
    <w:p w:rsidR="00F740AA" w:rsidRDefault="00F740AA" w:rsidP="00133D50">
      <w:pPr>
        <w:spacing w:before="120" w:beforeAutospacing="0" w:after="120" w:afterAutospacing="0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Telefon:</w:t>
      </w:r>
    </w:p>
    <w:p w:rsidR="00F740AA" w:rsidRDefault="00F740AA" w:rsidP="003D5169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E013CB">
        <w:rPr>
          <w:rFonts w:ascii="Segoe UI" w:eastAsia="Times New Roman" w:hAnsi="Segoe UI" w:cs="Segoe UI"/>
          <w:sz w:val="20"/>
          <w:szCs w:val="20"/>
        </w:rPr>
        <w:t xml:space="preserve">Žádám o přidělení </w:t>
      </w:r>
      <w:r w:rsidR="00770F63">
        <w:rPr>
          <w:rFonts w:ascii="Segoe UI" w:eastAsia="Times New Roman" w:hAnsi="Segoe UI" w:cs="Segoe UI"/>
          <w:sz w:val="20"/>
          <w:szCs w:val="20"/>
        </w:rPr>
        <w:t>přístupových</w:t>
      </w:r>
      <w:r w:rsidR="00770F63" w:rsidRPr="00E013CB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E013CB">
        <w:rPr>
          <w:rFonts w:ascii="Segoe UI" w:eastAsia="Times New Roman" w:hAnsi="Segoe UI" w:cs="Segoe UI"/>
          <w:sz w:val="20"/>
          <w:szCs w:val="20"/>
        </w:rPr>
        <w:t xml:space="preserve">údajů pro vkládání autorských děl do </w:t>
      </w:r>
      <w:r w:rsidR="008616CB">
        <w:rPr>
          <w:rFonts w:ascii="Segoe UI" w:eastAsia="Times New Roman" w:hAnsi="Segoe UI" w:cs="Segoe UI"/>
          <w:sz w:val="20"/>
          <w:szCs w:val="20"/>
        </w:rPr>
        <w:t xml:space="preserve">veřejně přístupného </w:t>
      </w:r>
      <w:proofErr w:type="spellStart"/>
      <w:r w:rsidR="008616CB">
        <w:rPr>
          <w:rFonts w:ascii="Segoe UI" w:eastAsia="Times New Roman" w:hAnsi="Segoe UI" w:cs="Segoe UI"/>
          <w:sz w:val="20"/>
          <w:szCs w:val="20"/>
        </w:rPr>
        <w:t>repozitáře</w:t>
      </w:r>
      <w:proofErr w:type="spellEnd"/>
      <w:r w:rsidR="008616CB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E013CB">
        <w:rPr>
          <w:rFonts w:ascii="Segoe UI" w:eastAsia="Times New Roman" w:hAnsi="Segoe UI" w:cs="Segoe UI"/>
          <w:sz w:val="20"/>
          <w:szCs w:val="20"/>
        </w:rPr>
        <w:t>NUŠL</w:t>
      </w:r>
      <w:r>
        <w:rPr>
          <w:rFonts w:ascii="Segoe UI" w:eastAsia="Times New Roman" w:hAnsi="Segoe UI" w:cs="Segoe UI"/>
          <w:sz w:val="20"/>
          <w:szCs w:val="20"/>
        </w:rPr>
        <w:t>, které, prosím, zašlete na výše uvedený email.</w:t>
      </w:r>
    </w:p>
    <w:p w:rsidR="00F740AA" w:rsidRDefault="00F740AA" w:rsidP="003D5169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Jsem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seznámen</w:t>
      </w:r>
      <w:r w:rsidR="003078B3">
        <w:rPr>
          <w:rFonts w:ascii="Segoe UI" w:eastAsia="Times New Roman" w:hAnsi="Segoe UI" w:cs="Segoe UI"/>
          <w:sz w:val="20"/>
          <w:szCs w:val="20"/>
        </w:rPr>
        <w:t>(a)</w:t>
      </w:r>
      <w:r>
        <w:rPr>
          <w:rFonts w:ascii="Segoe UI" w:eastAsia="Times New Roman" w:hAnsi="Segoe UI" w:cs="Segoe UI"/>
          <w:sz w:val="20"/>
          <w:szCs w:val="20"/>
        </w:rPr>
        <w:t xml:space="preserve"> s obsahem</w:t>
      </w:r>
      <w:proofErr w:type="gramEnd"/>
      <w:r>
        <w:rPr>
          <w:rFonts w:ascii="Segoe UI" w:eastAsia="Times New Roman" w:hAnsi="Segoe UI" w:cs="Segoe UI"/>
          <w:sz w:val="20"/>
          <w:szCs w:val="20"/>
        </w:rPr>
        <w:t xml:space="preserve"> Podmínek užívání </w:t>
      </w:r>
      <w:r w:rsidRPr="00E013CB">
        <w:rPr>
          <w:rFonts w:ascii="Segoe UI" w:eastAsia="Times New Roman" w:hAnsi="Segoe UI" w:cs="Segoe UI"/>
          <w:sz w:val="20"/>
          <w:szCs w:val="20"/>
        </w:rPr>
        <w:t xml:space="preserve">Digitálního </w:t>
      </w:r>
      <w:proofErr w:type="spellStart"/>
      <w:r w:rsidRPr="00E013CB">
        <w:rPr>
          <w:rFonts w:ascii="Segoe UI" w:eastAsia="Times New Roman" w:hAnsi="Segoe UI" w:cs="Segoe UI"/>
          <w:sz w:val="20"/>
          <w:szCs w:val="20"/>
        </w:rPr>
        <w:t>repozitáře</w:t>
      </w:r>
      <w:proofErr w:type="spellEnd"/>
      <w:r w:rsidRPr="00E013CB">
        <w:rPr>
          <w:rFonts w:ascii="Segoe UI" w:eastAsia="Times New Roman" w:hAnsi="Segoe UI" w:cs="Segoe UI"/>
          <w:sz w:val="20"/>
          <w:szCs w:val="20"/>
        </w:rPr>
        <w:t xml:space="preserve"> NUŠL</w:t>
      </w:r>
      <w:r>
        <w:rPr>
          <w:rFonts w:ascii="Segoe UI" w:eastAsia="Times New Roman" w:hAnsi="Segoe UI" w:cs="Segoe UI"/>
          <w:sz w:val="20"/>
          <w:szCs w:val="20"/>
        </w:rPr>
        <w:t xml:space="preserve">, které jsou přístupné na </w:t>
      </w:r>
      <w:r w:rsidR="00133D50">
        <w:rPr>
          <w:rFonts w:ascii="Segoe UI" w:eastAsia="Times New Roman" w:hAnsi="Segoe UI" w:cs="Segoe UI"/>
          <w:sz w:val="20"/>
          <w:szCs w:val="20"/>
        </w:rPr>
        <w:t xml:space="preserve">adrese </w:t>
      </w:r>
      <w:r w:rsidR="00133D50" w:rsidRPr="00133D50">
        <w:rPr>
          <w:rFonts w:ascii="Segoe UI" w:eastAsia="Times New Roman" w:hAnsi="Segoe UI" w:cs="Segoe UI"/>
          <w:sz w:val="20"/>
          <w:szCs w:val="20"/>
        </w:rPr>
        <w:t>http://nusl.new.ntk</w:t>
      </w:r>
      <w:r w:rsidR="00133D50">
        <w:rPr>
          <w:rFonts w:ascii="Segoe UI" w:eastAsia="Times New Roman" w:hAnsi="Segoe UI" w:cs="Segoe UI"/>
          <w:sz w:val="20"/>
          <w:szCs w:val="20"/>
        </w:rPr>
        <w:t>cz.cz/spoluprace/osobni-archivy</w:t>
      </w:r>
      <w:r>
        <w:rPr>
          <w:rFonts w:ascii="Segoe UI" w:eastAsia="Times New Roman" w:hAnsi="Segoe UI" w:cs="Segoe UI"/>
          <w:sz w:val="20"/>
          <w:szCs w:val="20"/>
        </w:rPr>
        <w:t>, a zavazuji se je dodržovat.</w:t>
      </w:r>
    </w:p>
    <w:p w:rsidR="00C745D3" w:rsidRPr="00C745D3" w:rsidRDefault="00C77E3F" w:rsidP="00C745D3">
      <w:pPr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Vložením autorského díla a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metadat</w:t>
      </w:r>
      <w:proofErr w:type="spellEnd"/>
      <w:r w:rsidR="00F740AA">
        <w:rPr>
          <w:rFonts w:ascii="Segoe UI" w:eastAsia="Times New Roman" w:hAnsi="Segoe UI" w:cs="Segoe UI"/>
          <w:sz w:val="20"/>
          <w:szCs w:val="20"/>
        </w:rPr>
        <w:t xml:space="preserve"> do NUŠL poskytuje </w:t>
      </w:r>
      <w:r w:rsidR="00F740AA" w:rsidRPr="00133D50">
        <w:rPr>
          <w:rFonts w:ascii="Segoe UI" w:eastAsia="Times New Roman" w:hAnsi="Segoe UI" w:cs="Segoe UI"/>
          <w:sz w:val="20"/>
          <w:szCs w:val="20"/>
        </w:rPr>
        <w:t>vkladatel</w:t>
      </w:r>
      <w:r w:rsidR="00F740AA">
        <w:rPr>
          <w:rFonts w:ascii="Segoe UI" w:eastAsia="Times New Roman" w:hAnsi="Segoe UI" w:cs="Segoe UI"/>
          <w:sz w:val="20"/>
          <w:szCs w:val="20"/>
        </w:rPr>
        <w:t xml:space="preserve"> Národní technické knihovně licenci sdělovat veřejnosti toto autorské dílo </w:t>
      </w:r>
      <w:r>
        <w:rPr>
          <w:rFonts w:ascii="Segoe UI" w:eastAsia="Times New Roman" w:hAnsi="Segoe UI" w:cs="Segoe UI"/>
          <w:sz w:val="20"/>
          <w:szCs w:val="20"/>
        </w:rPr>
        <w:t xml:space="preserve">jakož i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metadata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740AA">
        <w:rPr>
          <w:rFonts w:ascii="Segoe UI" w:eastAsia="Times New Roman" w:hAnsi="Segoe UI" w:cs="Segoe UI"/>
          <w:sz w:val="20"/>
          <w:szCs w:val="20"/>
        </w:rPr>
        <w:t xml:space="preserve">prostřednictvím NUŠL. </w:t>
      </w:r>
      <w:proofErr w:type="spellStart"/>
      <w:r w:rsidR="008616CB">
        <w:rPr>
          <w:rFonts w:ascii="Segoe UI" w:hAnsi="Segoe UI" w:cs="Segoe UI"/>
          <w:sz w:val="20"/>
          <w:szCs w:val="20"/>
        </w:rPr>
        <w:t>Metadata</w:t>
      </w:r>
      <w:proofErr w:type="spellEnd"/>
      <w:r w:rsidR="008616CB">
        <w:rPr>
          <w:rFonts w:ascii="Segoe UI" w:hAnsi="Segoe UI" w:cs="Segoe UI"/>
          <w:sz w:val="20"/>
          <w:szCs w:val="20"/>
        </w:rPr>
        <w:t xml:space="preserve"> mohou být předávána dalším subjektům podílejícím se na volném šíření autorských děl. </w:t>
      </w:r>
      <w:r w:rsidR="00F740AA">
        <w:rPr>
          <w:rFonts w:ascii="Segoe UI" w:eastAsia="Times New Roman" w:hAnsi="Segoe UI" w:cs="Segoe UI"/>
          <w:sz w:val="20"/>
          <w:szCs w:val="20"/>
        </w:rPr>
        <w:t>Licence je poskytována na dobu trvání autorských práv k dílu a je bezúplatná</w:t>
      </w:r>
      <w:r w:rsidR="00F740AA" w:rsidRPr="00C745D3">
        <w:rPr>
          <w:rFonts w:ascii="Segoe UI" w:hAnsi="Segoe UI" w:cs="Segoe UI"/>
          <w:sz w:val="20"/>
          <w:szCs w:val="20"/>
        </w:rPr>
        <w:t>.</w:t>
      </w:r>
      <w:r w:rsidR="00BD38EC" w:rsidRPr="00C745D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745D3" w:rsidRPr="00C745D3">
        <w:rPr>
          <w:rFonts w:ascii="Segoe UI" w:hAnsi="Segoe UI" w:cs="Segoe UI"/>
          <w:sz w:val="20"/>
          <w:szCs w:val="20"/>
        </w:rPr>
        <w:t>Metadata</w:t>
      </w:r>
      <w:proofErr w:type="spellEnd"/>
      <w:r w:rsidR="00C745D3" w:rsidRPr="00C745D3">
        <w:rPr>
          <w:rFonts w:ascii="Segoe UI" w:hAnsi="Segoe UI" w:cs="Segoe UI"/>
          <w:sz w:val="20"/>
          <w:szCs w:val="20"/>
        </w:rPr>
        <w:t xml:space="preserve"> mohou obsahovat osobní údaje. Další informace ke zpracování osobních údajů jsou poskytnuty na webu služby NUŠL (</w:t>
      </w:r>
      <w:r w:rsidR="00C745D3" w:rsidRPr="00C745D3">
        <w:rPr>
          <w:rFonts w:ascii="Segoe UI" w:hAnsi="Segoe UI" w:cs="Segoe UI"/>
          <w:sz w:val="20"/>
          <w:szCs w:val="20"/>
        </w:rPr>
        <w:t>https://nusl.techlib.cz/images/Zpracovani_osobnich_udaju_NUSL.pdf</w:t>
      </w:r>
      <w:r w:rsidR="00C745D3" w:rsidRPr="00C745D3">
        <w:rPr>
          <w:rFonts w:ascii="Segoe UI" w:hAnsi="Segoe UI" w:cs="Segoe UI"/>
          <w:sz w:val="20"/>
          <w:szCs w:val="20"/>
        </w:rPr>
        <w:t>)</w:t>
      </w:r>
      <w:r w:rsidR="00C745D3">
        <w:rPr>
          <w:rFonts w:ascii="Segoe UI" w:hAnsi="Segoe UI" w:cs="Segoe UI"/>
          <w:sz w:val="20"/>
          <w:szCs w:val="20"/>
        </w:rPr>
        <w:t>.</w:t>
      </w:r>
    </w:p>
    <w:p w:rsidR="00F740AA" w:rsidRDefault="00BD38EC" w:rsidP="003D5169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8616CB">
        <w:rPr>
          <w:rFonts w:ascii="Segoe UI" w:eastAsia="Times New Roman" w:hAnsi="Segoe UI" w:cs="Segoe UI"/>
          <w:sz w:val="20"/>
          <w:szCs w:val="20"/>
        </w:rPr>
        <w:t xml:space="preserve">Jsem si </w:t>
      </w:r>
      <w:proofErr w:type="gramStart"/>
      <w:r w:rsidRPr="008616CB">
        <w:rPr>
          <w:rFonts w:ascii="Segoe UI" w:eastAsia="Times New Roman" w:hAnsi="Segoe UI" w:cs="Segoe UI"/>
          <w:sz w:val="20"/>
          <w:szCs w:val="20"/>
        </w:rPr>
        <w:t>vědom(a) toho</w:t>
      </w:r>
      <w:proofErr w:type="gramEnd"/>
      <w:r w:rsidRPr="008616CB">
        <w:rPr>
          <w:rFonts w:ascii="Segoe UI" w:eastAsia="Times New Roman" w:hAnsi="Segoe UI" w:cs="Segoe UI"/>
          <w:sz w:val="20"/>
          <w:szCs w:val="20"/>
        </w:rPr>
        <w:t>, že do NUŠL jsem oprávněn</w:t>
      </w:r>
      <w:r w:rsidR="003078B3">
        <w:rPr>
          <w:rFonts w:ascii="Segoe UI" w:eastAsia="Times New Roman" w:hAnsi="Segoe UI" w:cs="Segoe UI"/>
          <w:sz w:val="20"/>
          <w:szCs w:val="20"/>
        </w:rPr>
        <w:t>(a)</w:t>
      </w:r>
      <w:r w:rsidRPr="008616CB">
        <w:rPr>
          <w:rFonts w:ascii="Segoe UI" w:eastAsia="Times New Roman" w:hAnsi="Segoe UI" w:cs="Segoe UI"/>
          <w:sz w:val="20"/>
          <w:szCs w:val="20"/>
        </w:rPr>
        <w:t xml:space="preserve"> vkládat pouze takové dokumenty, jejichž zveřejnění prostřednictvím NUŠL nebrání práva třetích </w:t>
      </w:r>
      <w:r w:rsidRPr="00C21506">
        <w:rPr>
          <w:rFonts w:ascii="Segoe UI" w:eastAsia="Times New Roman" w:hAnsi="Segoe UI" w:cs="Segoe UI"/>
          <w:sz w:val="20"/>
          <w:szCs w:val="20"/>
        </w:rPr>
        <w:t xml:space="preserve">osob </w:t>
      </w:r>
      <w:r w:rsidRPr="00133D50">
        <w:rPr>
          <w:rFonts w:ascii="Segoe UI" w:eastAsia="Times New Roman" w:hAnsi="Segoe UI" w:cs="Segoe UI"/>
          <w:sz w:val="20"/>
          <w:szCs w:val="20"/>
        </w:rPr>
        <w:t>(dotčena mohou být např. práva spoluautorů, nakladatelů, zaměstnavatelů</w:t>
      </w:r>
      <w:r w:rsidR="003078B3" w:rsidRPr="00133D50">
        <w:rPr>
          <w:rFonts w:ascii="Segoe UI" w:eastAsia="Times New Roman" w:hAnsi="Segoe UI" w:cs="Segoe UI"/>
          <w:sz w:val="20"/>
          <w:szCs w:val="20"/>
        </w:rPr>
        <w:t>)</w:t>
      </w:r>
      <w:r w:rsidRPr="00133D50">
        <w:rPr>
          <w:rFonts w:ascii="Segoe UI" w:eastAsia="Times New Roman" w:hAnsi="Segoe UI" w:cs="Segoe UI"/>
          <w:sz w:val="20"/>
          <w:szCs w:val="20"/>
        </w:rPr>
        <w:t>. Rovněž je třeba upozornit na zákaz šíření pornografie a</w:t>
      </w:r>
      <w:r w:rsidR="00183877">
        <w:rPr>
          <w:rFonts w:ascii="Segoe UI" w:eastAsia="Times New Roman" w:hAnsi="Segoe UI" w:cs="Segoe UI"/>
          <w:sz w:val="20"/>
          <w:szCs w:val="20"/>
        </w:rPr>
        <w:t> </w:t>
      </w:r>
      <w:r w:rsidR="003D5169">
        <w:rPr>
          <w:rFonts w:ascii="Segoe UI" w:eastAsia="Times New Roman" w:hAnsi="Segoe UI" w:cs="Segoe UI"/>
          <w:sz w:val="20"/>
          <w:szCs w:val="20"/>
        </w:rPr>
        <w:t>podněcování k </w:t>
      </w:r>
      <w:r w:rsidRPr="00133D50">
        <w:rPr>
          <w:rFonts w:ascii="Segoe UI" w:eastAsia="Times New Roman" w:hAnsi="Segoe UI" w:cs="Segoe UI"/>
          <w:sz w:val="20"/>
          <w:szCs w:val="20"/>
        </w:rPr>
        <w:t xml:space="preserve">nenávisti vůči skupině osob nebo k </w:t>
      </w:r>
      <w:r w:rsidR="003078B3" w:rsidRPr="00133D50">
        <w:rPr>
          <w:rFonts w:ascii="Segoe UI" w:eastAsia="Times New Roman" w:hAnsi="Segoe UI" w:cs="Segoe UI"/>
          <w:sz w:val="20"/>
          <w:szCs w:val="20"/>
        </w:rPr>
        <w:t>omezování jejich práv a svobod.</w:t>
      </w:r>
      <w:r w:rsidR="003078B3" w:rsidRPr="00C21506">
        <w:rPr>
          <w:rFonts w:ascii="Segoe UI" w:eastAsia="Times New Roman" w:hAnsi="Segoe UI" w:cs="Segoe UI"/>
          <w:sz w:val="20"/>
          <w:szCs w:val="20"/>
        </w:rPr>
        <w:t xml:space="preserve"> </w:t>
      </w:r>
      <w:r w:rsidR="00C21506" w:rsidRPr="00C21506">
        <w:rPr>
          <w:rFonts w:ascii="Segoe UI" w:eastAsia="Times New Roman" w:hAnsi="Segoe UI" w:cs="Segoe UI"/>
          <w:sz w:val="20"/>
          <w:szCs w:val="20"/>
        </w:rPr>
        <w:t xml:space="preserve">Dále </w:t>
      </w:r>
      <w:r w:rsidR="00C21506" w:rsidRPr="00133D50">
        <w:rPr>
          <w:rFonts w:ascii="Segoe UI" w:eastAsia="Times New Roman" w:hAnsi="Segoe UI" w:cs="Segoe UI"/>
          <w:sz w:val="20"/>
          <w:szCs w:val="20"/>
        </w:rPr>
        <w:t>vkládaný obsah nesmí případně ohrozit čest a důstojnost cizí osoby.</w:t>
      </w:r>
      <w:r w:rsidR="00C21506">
        <w:rPr>
          <w:rFonts w:ascii="Segoe UI" w:eastAsia="Times New Roman" w:hAnsi="Segoe UI" w:cs="Segoe UI"/>
          <w:sz w:val="20"/>
          <w:szCs w:val="20"/>
        </w:rPr>
        <w:t xml:space="preserve"> </w:t>
      </w:r>
      <w:r w:rsidR="00F740AA">
        <w:rPr>
          <w:rFonts w:ascii="Segoe UI" w:eastAsia="Times New Roman" w:hAnsi="Segoe UI" w:cs="Segoe UI"/>
          <w:sz w:val="20"/>
          <w:szCs w:val="20"/>
        </w:rPr>
        <w:t>Respektuji r</w:t>
      </w:r>
      <w:bookmarkStart w:id="0" w:name="_GoBack"/>
      <w:bookmarkEnd w:id="0"/>
      <w:r w:rsidR="00F740AA">
        <w:rPr>
          <w:rFonts w:ascii="Segoe UI" w:eastAsia="Times New Roman" w:hAnsi="Segoe UI" w:cs="Segoe UI"/>
          <w:sz w:val="20"/>
          <w:szCs w:val="20"/>
        </w:rPr>
        <w:t xml:space="preserve">ovněž oprávnění </w:t>
      </w:r>
      <w:r w:rsidR="00F740AA" w:rsidRPr="001524CC">
        <w:rPr>
          <w:rFonts w:ascii="Segoe UI" w:eastAsia="Times New Roman" w:hAnsi="Segoe UI" w:cs="Segoe UI"/>
          <w:sz w:val="20"/>
          <w:szCs w:val="20"/>
        </w:rPr>
        <w:t>Národní technické</w:t>
      </w:r>
      <w:r w:rsidR="00F740AA">
        <w:rPr>
          <w:rFonts w:ascii="Segoe UI" w:eastAsia="Times New Roman" w:hAnsi="Segoe UI" w:cs="Segoe UI"/>
          <w:sz w:val="20"/>
          <w:szCs w:val="20"/>
        </w:rPr>
        <w:t xml:space="preserve"> knihovny</w:t>
      </w:r>
      <w:r w:rsidR="00F740AA" w:rsidRPr="001524CC">
        <w:rPr>
          <w:rFonts w:ascii="Segoe UI" w:eastAsia="Times New Roman" w:hAnsi="Segoe UI" w:cs="Segoe UI"/>
          <w:sz w:val="20"/>
          <w:szCs w:val="20"/>
        </w:rPr>
        <w:t xml:space="preserve"> ukončit, případně pozastavit zveřejňování </w:t>
      </w:r>
      <w:r w:rsidR="00C77E3F">
        <w:rPr>
          <w:rFonts w:ascii="Segoe UI" w:eastAsia="Times New Roman" w:hAnsi="Segoe UI" w:cs="Segoe UI"/>
          <w:sz w:val="20"/>
          <w:szCs w:val="20"/>
        </w:rPr>
        <w:t>dokumentu</w:t>
      </w:r>
      <w:r w:rsidR="00F740AA" w:rsidRPr="001524CC">
        <w:rPr>
          <w:rFonts w:ascii="Segoe UI" w:eastAsia="Times New Roman" w:hAnsi="Segoe UI" w:cs="Segoe UI"/>
          <w:sz w:val="20"/>
          <w:szCs w:val="20"/>
        </w:rPr>
        <w:t xml:space="preserve"> v NUŠL, pokud bude existovat podezření o tom, že zveřejňovaný materiál ohrožuje, případně porušuje práva třetích osob</w:t>
      </w:r>
      <w:r w:rsidR="003078B3">
        <w:rPr>
          <w:rFonts w:ascii="Segoe UI" w:eastAsia="Times New Roman" w:hAnsi="Segoe UI" w:cs="Segoe UI"/>
          <w:sz w:val="20"/>
          <w:szCs w:val="20"/>
        </w:rPr>
        <w:t xml:space="preserve"> nebo nesplňuje Podmínky užívání </w:t>
      </w:r>
      <w:r w:rsidR="00133D50">
        <w:rPr>
          <w:rFonts w:ascii="Segoe UI" w:eastAsia="Times New Roman" w:hAnsi="Segoe UI" w:cs="Segoe UI"/>
          <w:sz w:val="20"/>
          <w:szCs w:val="20"/>
        </w:rPr>
        <w:t xml:space="preserve">Digitálního </w:t>
      </w:r>
      <w:proofErr w:type="spellStart"/>
      <w:r w:rsidR="003078B3">
        <w:rPr>
          <w:rFonts w:ascii="Segoe UI" w:eastAsia="Times New Roman" w:hAnsi="Segoe UI" w:cs="Segoe UI"/>
          <w:sz w:val="20"/>
          <w:szCs w:val="20"/>
        </w:rPr>
        <w:t>repozitáře</w:t>
      </w:r>
      <w:proofErr w:type="spellEnd"/>
      <w:r w:rsidR="003078B3">
        <w:rPr>
          <w:rFonts w:ascii="Segoe UI" w:eastAsia="Times New Roman" w:hAnsi="Segoe UI" w:cs="Segoe UI"/>
          <w:sz w:val="20"/>
          <w:szCs w:val="20"/>
        </w:rPr>
        <w:t xml:space="preserve"> NUŠL</w:t>
      </w:r>
      <w:r w:rsidR="00F740AA" w:rsidRPr="001524CC">
        <w:rPr>
          <w:rFonts w:ascii="Segoe UI" w:eastAsia="Times New Roman" w:hAnsi="Segoe UI" w:cs="Segoe UI"/>
          <w:sz w:val="20"/>
          <w:szCs w:val="20"/>
        </w:rPr>
        <w:t>.</w:t>
      </w:r>
    </w:p>
    <w:p w:rsidR="00F740AA" w:rsidRDefault="00F740AA" w:rsidP="00F740AA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Datum ………………………</w:t>
      </w:r>
    </w:p>
    <w:p w:rsidR="00F740AA" w:rsidRDefault="00F740AA" w:rsidP="00F740AA">
      <w:pPr>
        <w:rPr>
          <w:rFonts w:ascii="Segoe UI" w:eastAsia="Times New Roman" w:hAnsi="Segoe UI" w:cs="Segoe UI"/>
          <w:sz w:val="20"/>
          <w:szCs w:val="20"/>
        </w:rPr>
      </w:pPr>
    </w:p>
    <w:p w:rsidR="00F740AA" w:rsidRDefault="00133D50" w:rsidP="00F740AA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Podpis ………………………………………</w:t>
      </w:r>
      <w:r w:rsidR="00F740AA">
        <w:rPr>
          <w:rFonts w:ascii="Segoe UI" w:eastAsia="Times New Roman" w:hAnsi="Segoe UI" w:cs="Segoe UI"/>
          <w:sz w:val="20"/>
          <w:szCs w:val="20"/>
        </w:rPr>
        <w:t>……………………………….</w:t>
      </w:r>
    </w:p>
    <w:p w:rsidR="00F740AA" w:rsidRPr="00133D50" w:rsidRDefault="00F740AA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lastRenderedPageBreak/>
        <w:t>(úředně ověřený)</w:t>
      </w:r>
    </w:p>
    <w:sectPr w:rsidR="00F740AA" w:rsidRPr="00133D50" w:rsidSect="00B0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AA"/>
    <w:rsid w:val="000F4737"/>
    <w:rsid w:val="00133D50"/>
    <w:rsid w:val="00183877"/>
    <w:rsid w:val="003078B3"/>
    <w:rsid w:val="003636A7"/>
    <w:rsid w:val="00393AB3"/>
    <w:rsid w:val="003D5169"/>
    <w:rsid w:val="00510D5B"/>
    <w:rsid w:val="00535636"/>
    <w:rsid w:val="00581A45"/>
    <w:rsid w:val="00770F63"/>
    <w:rsid w:val="008616CB"/>
    <w:rsid w:val="00880C6A"/>
    <w:rsid w:val="008C7524"/>
    <w:rsid w:val="008E54AC"/>
    <w:rsid w:val="009A403D"/>
    <w:rsid w:val="00B03C29"/>
    <w:rsid w:val="00B85BDA"/>
    <w:rsid w:val="00BD38EC"/>
    <w:rsid w:val="00C21506"/>
    <w:rsid w:val="00C53A50"/>
    <w:rsid w:val="00C7038D"/>
    <w:rsid w:val="00C745D3"/>
    <w:rsid w:val="00C77E3F"/>
    <w:rsid w:val="00D64218"/>
    <w:rsid w:val="00E1173C"/>
    <w:rsid w:val="00F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ECC6B9-4735-4FFC-B83C-34B7EDA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0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D3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8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D38EC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8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38E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8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38E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Hana Vyčítalová</cp:lastModifiedBy>
  <cp:revision>3</cp:revision>
  <dcterms:created xsi:type="dcterms:W3CDTF">2018-10-30T08:25:00Z</dcterms:created>
  <dcterms:modified xsi:type="dcterms:W3CDTF">2018-10-30T08:26:00Z</dcterms:modified>
</cp:coreProperties>
</file>